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F1" w:rsidRPr="00A95F07" w:rsidRDefault="002C3FF1" w:rsidP="002C3FF1">
      <w:pPr>
        <w:adjustRightInd w:val="0"/>
        <w:snapToGrid w:val="0"/>
        <w:spacing w:line="360" w:lineRule="auto"/>
        <w:jc w:val="center"/>
        <w:rPr>
          <w:color w:val="000000" w:themeColor="text1"/>
          <w:sz w:val="36"/>
          <w:szCs w:val="40"/>
        </w:rPr>
      </w:pPr>
      <w:r w:rsidRPr="00A95F07">
        <w:rPr>
          <w:b/>
          <w:color w:val="000000" w:themeColor="text1"/>
          <w:sz w:val="36"/>
          <w:szCs w:val="40"/>
        </w:rPr>
        <w:t>新竹市立體育場</w:t>
      </w:r>
      <w:r w:rsidRPr="00A95F07">
        <w:rPr>
          <w:rFonts w:hint="eastAsia"/>
          <w:b/>
          <w:color w:val="000000" w:themeColor="text1"/>
          <w:sz w:val="36"/>
          <w:szCs w:val="40"/>
        </w:rPr>
        <w:t>中長期借用契約書</w:t>
      </w:r>
    </w:p>
    <w:p w:rsidR="002C3FF1" w:rsidRPr="00B858ED" w:rsidRDefault="00B858ED" w:rsidP="00B858ED">
      <w:pPr>
        <w:wordWrap w:val="0"/>
        <w:adjustRightInd w:val="0"/>
        <w:snapToGrid w:val="0"/>
        <w:spacing w:line="360" w:lineRule="auto"/>
        <w:jc w:val="right"/>
        <w:rPr>
          <w:color w:val="000000" w:themeColor="text1"/>
          <w:sz w:val="21"/>
          <w:szCs w:val="28"/>
        </w:rPr>
      </w:pPr>
      <w:r w:rsidRPr="00B858ED">
        <w:rPr>
          <w:rFonts w:hint="eastAsia"/>
          <w:color w:val="000000" w:themeColor="text1"/>
          <w:sz w:val="21"/>
          <w:szCs w:val="28"/>
        </w:rPr>
        <w:t>104</w:t>
      </w:r>
      <w:r w:rsidRPr="00B858ED">
        <w:rPr>
          <w:rFonts w:hint="eastAsia"/>
          <w:color w:val="000000" w:themeColor="text1"/>
          <w:sz w:val="21"/>
          <w:szCs w:val="28"/>
        </w:rPr>
        <w:t>年</w:t>
      </w:r>
      <w:r w:rsidRPr="00B858ED">
        <w:rPr>
          <w:rFonts w:hint="eastAsia"/>
          <w:color w:val="000000" w:themeColor="text1"/>
          <w:sz w:val="21"/>
          <w:szCs w:val="28"/>
        </w:rPr>
        <w:t>6</w:t>
      </w:r>
      <w:r w:rsidRPr="00B858ED">
        <w:rPr>
          <w:rFonts w:hint="eastAsia"/>
          <w:color w:val="000000" w:themeColor="text1"/>
          <w:sz w:val="21"/>
          <w:szCs w:val="28"/>
        </w:rPr>
        <w:t>月</w:t>
      </w:r>
      <w:r w:rsidRPr="00B858ED">
        <w:rPr>
          <w:rFonts w:hint="eastAsia"/>
          <w:color w:val="000000" w:themeColor="text1"/>
          <w:sz w:val="21"/>
          <w:szCs w:val="28"/>
        </w:rPr>
        <w:t>24</w:t>
      </w:r>
      <w:r w:rsidRPr="00B858ED">
        <w:rPr>
          <w:rFonts w:hint="eastAsia"/>
          <w:color w:val="000000" w:themeColor="text1"/>
          <w:sz w:val="21"/>
          <w:szCs w:val="28"/>
        </w:rPr>
        <w:t>日</w:t>
      </w:r>
      <w:proofErr w:type="gramStart"/>
      <w:r w:rsidRPr="00B858ED">
        <w:rPr>
          <w:rFonts w:hint="eastAsia"/>
          <w:color w:val="000000" w:themeColor="text1"/>
          <w:sz w:val="21"/>
          <w:szCs w:val="28"/>
        </w:rPr>
        <w:t>府教體</w:t>
      </w:r>
      <w:proofErr w:type="gramEnd"/>
      <w:r w:rsidRPr="00B858ED">
        <w:rPr>
          <w:rFonts w:hint="eastAsia"/>
          <w:color w:val="000000" w:themeColor="text1"/>
          <w:sz w:val="21"/>
          <w:szCs w:val="28"/>
        </w:rPr>
        <w:t>字</w:t>
      </w:r>
      <w:proofErr w:type="gramStart"/>
      <w:r w:rsidRPr="00B858ED">
        <w:rPr>
          <w:rFonts w:hint="eastAsia"/>
          <w:color w:val="000000" w:themeColor="text1"/>
          <w:sz w:val="21"/>
          <w:szCs w:val="28"/>
        </w:rPr>
        <w:t>第</w:t>
      </w:r>
      <w:r w:rsidRPr="00B858ED">
        <w:rPr>
          <w:rFonts w:hint="eastAsia"/>
          <w:color w:val="000000" w:themeColor="text1"/>
          <w:sz w:val="21"/>
          <w:szCs w:val="28"/>
        </w:rPr>
        <w:t>1040098683</w:t>
      </w:r>
      <w:r w:rsidRPr="00B858ED">
        <w:rPr>
          <w:rFonts w:hint="eastAsia"/>
          <w:color w:val="000000" w:themeColor="text1"/>
          <w:sz w:val="21"/>
          <w:szCs w:val="28"/>
        </w:rPr>
        <w:t>號函訂定</w:t>
      </w:r>
      <w:proofErr w:type="gramEnd"/>
    </w:p>
    <w:p w:rsidR="002C3FF1" w:rsidRPr="00A95F07" w:rsidRDefault="002C3FF1" w:rsidP="002C3FF1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立契約書人：新竹市立體育場（以下簡稱甲方）</w:t>
      </w:r>
    </w:p>
    <w:p w:rsidR="002E3C35" w:rsidRDefault="002C3FF1" w:rsidP="00C7256F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與</w:t>
      </w:r>
      <w:r w:rsidRPr="00A95F07">
        <w:rPr>
          <w:rFonts w:hint="eastAsia"/>
          <w:color w:val="000000" w:themeColor="text1"/>
          <w:sz w:val="28"/>
          <w:szCs w:val="28"/>
        </w:rPr>
        <w:t>________________________</w:t>
      </w:r>
      <w:r w:rsidR="00E32305">
        <w:rPr>
          <w:rFonts w:hint="eastAsia"/>
          <w:color w:val="000000" w:themeColor="text1"/>
          <w:sz w:val="28"/>
          <w:szCs w:val="28"/>
        </w:rPr>
        <w:t>（以下簡稱乙方），本於誠信原則，</w:t>
      </w:r>
      <w:r w:rsidR="00E32305" w:rsidRPr="00845D68">
        <w:rPr>
          <w:rFonts w:hint="eastAsia"/>
          <w:sz w:val="28"/>
          <w:szCs w:val="28"/>
        </w:rPr>
        <w:t>訂立條款</w:t>
      </w:r>
      <w:r w:rsidRPr="00A95F07">
        <w:rPr>
          <w:rFonts w:hint="eastAsia"/>
          <w:color w:val="000000" w:themeColor="text1"/>
          <w:sz w:val="28"/>
          <w:szCs w:val="28"/>
        </w:rPr>
        <w:t>如下，以資雙方共同遵守。</w:t>
      </w:r>
    </w:p>
    <w:p w:rsidR="00C7256F" w:rsidRPr="00C7256F" w:rsidRDefault="00C7256F" w:rsidP="00C7256F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</w:p>
    <w:p w:rsidR="002C3FF1" w:rsidRPr="00A95F07" w:rsidRDefault="002C3FF1" w:rsidP="002C3FF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借用</w:t>
      </w:r>
      <w:r w:rsidR="00313B6A" w:rsidRPr="00A95F07">
        <w:rPr>
          <w:rFonts w:hint="eastAsia"/>
          <w:color w:val="000000" w:themeColor="text1"/>
          <w:sz w:val="28"/>
          <w:szCs w:val="28"/>
        </w:rPr>
        <w:t>場地</w:t>
      </w:r>
      <w:r w:rsidRPr="00A95F07">
        <w:rPr>
          <w:rFonts w:hint="eastAsia"/>
          <w:color w:val="000000" w:themeColor="text1"/>
          <w:sz w:val="28"/>
          <w:szCs w:val="28"/>
        </w:rPr>
        <w:t>：</w:t>
      </w:r>
      <w:r w:rsidRPr="00A95F07">
        <w:rPr>
          <w:rFonts w:hint="eastAsia"/>
          <w:color w:val="000000" w:themeColor="text1"/>
          <w:sz w:val="28"/>
          <w:szCs w:val="28"/>
        </w:rPr>
        <w:t>___________________________</w:t>
      </w:r>
      <w:r w:rsidRPr="00A95F07">
        <w:rPr>
          <w:rFonts w:hint="eastAsia"/>
          <w:color w:val="000000" w:themeColor="text1"/>
          <w:sz w:val="28"/>
          <w:szCs w:val="28"/>
        </w:rPr>
        <w:t>。</w:t>
      </w:r>
    </w:p>
    <w:p w:rsidR="002C3FF1" w:rsidRPr="00A95F07" w:rsidRDefault="002C3FF1" w:rsidP="002C3FF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借用面積：</w:t>
      </w:r>
      <w:r w:rsidRPr="00A95F07">
        <w:rPr>
          <w:rFonts w:hint="eastAsia"/>
          <w:color w:val="000000" w:themeColor="text1"/>
          <w:sz w:val="28"/>
          <w:szCs w:val="28"/>
        </w:rPr>
        <w:t>____________</w:t>
      </w:r>
      <w:r w:rsidR="000C0AB1" w:rsidRPr="00A95F07">
        <w:rPr>
          <w:rFonts w:hint="eastAsia"/>
          <w:color w:val="000000" w:themeColor="text1"/>
          <w:sz w:val="28"/>
          <w:szCs w:val="28"/>
        </w:rPr>
        <w:t>_____</w:t>
      </w:r>
      <w:r w:rsidRPr="00A95F07">
        <w:rPr>
          <w:rFonts w:hint="eastAsia"/>
          <w:color w:val="000000" w:themeColor="text1"/>
          <w:sz w:val="28"/>
          <w:szCs w:val="28"/>
        </w:rPr>
        <w:t>__</w:t>
      </w:r>
      <w:r w:rsidRPr="00A95F07">
        <w:rPr>
          <w:rFonts w:hint="eastAsia"/>
          <w:color w:val="000000" w:themeColor="text1"/>
          <w:sz w:val="28"/>
          <w:szCs w:val="28"/>
        </w:rPr>
        <w:t>平方公尺。</w:t>
      </w:r>
    </w:p>
    <w:p w:rsidR="006206A0" w:rsidRPr="00A95F07" w:rsidRDefault="006206A0" w:rsidP="002C3FF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借用用途：</w:t>
      </w:r>
      <w:r w:rsidRPr="00A95F07">
        <w:rPr>
          <w:rFonts w:hint="eastAsia"/>
          <w:color w:val="000000" w:themeColor="text1"/>
          <w:sz w:val="28"/>
          <w:szCs w:val="28"/>
        </w:rPr>
        <w:t>___________________________</w:t>
      </w:r>
      <w:r w:rsidRPr="00A95F07">
        <w:rPr>
          <w:rFonts w:hint="eastAsia"/>
          <w:color w:val="000000" w:themeColor="text1"/>
          <w:sz w:val="28"/>
          <w:szCs w:val="28"/>
        </w:rPr>
        <w:t>。</w:t>
      </w:r>
    </w:p>
    <w:p w:rsidR="002C3FF1" w:rsidRPr="00A95F07" w:rsidRDefault="009F27AA" w:rsidP="002C3FF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借用期間</w:t>
      </w:r>
      <w:r w:rsidR="002C3FF1" w:rsidRPr="00A95F07">
        <w:rPr>
          <w:rFonts w:hint="eastAsia"/>
          <w:color w:val="000000" w:themeColor="text1"/>
          <w:sz w:val="28"/>
          <w:szCs w:val="28"/>
        </w:rPr>
        <w:t>：</w:t>
      </w:r>
      <w:r w:rsidR="00AA3544" w:rsidRPr="00A95F07">
        <w:rPr>
          <w:rFonts w:hint="eastAsia"/>
          <w:color w:val="000000" w:themeColor="text1"/>
          <w:sz w:val="28"/>
          <w:szCs w:val="28"/>
        </w:rPr>
        <w:t>_____</w:t>
      </w:r>
      <w:r w:rsidR="00AA3544" w:rsidRPr="00A95F07">
        <w:rPr>
          <w:rFonts w:hint="eastAsia"/>
          <w:color w:val="000000" w:themeColor="text1"/>
          <w:sz w:val="28"/>
          <w:szCs w:val="28"/>
        </w:rPr>
        <w:t>年</w:t>
      </w:r>
      <w:r w:rsidR="00AA3544" w:rsidRPr="00A95F07">
        <w:rPr>
          <w:rFonts w:hint="eastAsia"/>
          <w:color w:val="000000" w:themeColor="text1"/>
          <w:sz w:val="28"/>
          <w:szCs w:val="28"/>
        </w:rPr>
        <w:t>_____</w:t>
      </w:r>
      <w:r w:rsidR="00AA3544" w:rsidRPr="00A95F07">
        <w:rPr>
          <w:rFonts w:hint="eastAsia"/>
          <w:color w:val="000000" w:themeColor="text1"/>
          <w:sz w:val="28"/>
          <w:szCs w:val="28"/>
        </w:rPr>
        <w:t>月</w:t>
      </w:r>
      <w:r w:rsidR="00AA3544" w:rsidRPr="00A95F07">
        <w:rPr>
          <w:rFonts w:hint="eastAsia"/>
          <w:color w:val="000000" w:themeColor="text1"/>
          <w:sz w:val="28"/>
          <w:szCs w:val="28"/>
        </w:rPr>
        <w:t>_____</w:t>
      </w:r>
      <w:r w:rsidR="00AA3544" w:rsidRPr="00A95F07">
        <w:rPr>
          <w:rFonts w:hint="eastAsia"/>
          <w:color w:val="000000" w:themeColor="text1"/>
          <w:sz w:val="28"/>
          <w:szCs w:val="28"/>
        </w:rPr>
        <w:t>日至</w:t>
      </w:r>
      <w:r w:rsidR="00AA3544" w:rsidRPr="00A95F07">
        <w:rPr>
          <w:rFonts w:hint="eastAsia"/>
          <w:color w:val="000000" w:themeColor="text1"/>
          <w:sz w:val="28"/>
          <w:szCs w:val="28"/>
        </w:rPr>
        <w:t>_____</w:t>
      </w:r>
      <w:r w:rsidR="00AA3544" w:rsidRPr="00A95F07">
        <w:rPr>
          <w:rFonts w:hint="eastAsia"/>
          <w:color w:val="000000" w:themeColor="text1"/>
          <w:sz w:val="28"/>
          <w:szCs w:val="28"/>
        </w:rPr>
        <w:t>年</w:t>
      </w:r>
      <w:r w:rsidR="00AA3544" w:rsidRPr="00A95F07">
        <w:rPr>
          <w:rFonts w:hint="eastAsia"/>
          <w:color w:val="000000" w:themeColor="text1"/>
          <w:sz w:val="28"/>
          <w:szCs w:val="28"/>
        </w:rPr>
        <w:t>_____</w:t>
      </w:r>
      <w:r w:rsidR="00AA3544" w:rsidRPr="00A95F07">
        <w:rPr>
          <w:rFonts w:hint="eastAsia"/>
          <w:color w:val="000000" w:themeColor="text1"/>
          <w:sz w:val="28"/>
          <w:szCs w:val="28"/>
        </w:rPr>
        <w:t>月</w:t>
      </w:r>
      <w:r w:rsidR="00AA3544" w:rsidRPr="00A95F07">
        <w:rPr>
          <w:rFonts w:hint="eastAsia"/>
          <w:color w:val="000000" w:themeColor="text1"/>
          <w:sz w:val="28"/>
          <w:szCs w:val="28"/>
        </w:rPr>
        <w:t>_____</w:t>
      </w:r>
      <w:r w:rsidR="001F11B5" w:rsidRPr="00A95F07">
        <w:rPr>
          <w:rFonts w:hint="eastAsia"/>
          <w:color w:val="000000" w:themeColor="text1"/>
          <w:sz w:val="28"/>
          <w:szCs w:val="28"/>
        </w:rPr>
        <w:t>日</w:t>
      </w:r>
      <w:r w:rsidR="007826FC" w:rsidRPr="00A95F07">
        <w:rPr>
          <w:rFonts w:hint="eastAsia"/>
          <w:color w:val="000000" w:themeColor="text1"/>
          <w:sz w:val="28"/>
          <w:szCs w:val="28"/>
        </w:rPr>
        <w:t>，共</w:t>
      </w:r>
      <w:r w:rsidR="00806495" w:rsidRPr="00A95F07">
        <w:rPr>
          <w:rFonts w:hint="eastAsia"/>
          <w:color w:val="000000" w:themeColor="text1"/>
          <w:sz w:val="28"/>
          <w:szCs w:val="28"/>
        </w:rPr>
        <w:t>計</w:t>
      </w:r>
      <w:r w:rsidR="007826FC" w:rsidRPr="00A95F07">
        <w:rPr>
          <w:rFonts w:hint="eastAsia"/>
          <w:color w:val="000000" w:themeColor="text1"/>
          <w:sz w:val="28"/>
          <w:szCs w:val="28"/>
        </w:rPr>
        <w:t>_____</w:t>
      </w:r>
      <w:r w:rsidR="007826FC" w:rsidRPr="00A95F07">
        <w:rPr>
          <w:rFonts w:hint="eastAsia"/>
          <w:color w:val="000000" w:themeColor="text1"/>
          <w:sz w:val="28"/>
          <w:szCs w:val="28"/>
        </w:rPr>
        <w:t>月。</w:t>
      </w:r>
    </w:p>
    <w:p w:rsidR="002A6C4E" w:rsidRPr="00A95F07" w:rsidRDefault="009752B7" w:rsidP="002A6C4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場地使</w:t>
      </w:r>
      <w:r w:rsidR="00497DB4" w:rsidRPr="00A95F07">
        <w:rPr>
          <w:rFonts w:hint="eastAsia"/>
          <w:color w:val="000000" w:themeColor="text1"/>
          <w:sz w:val="28"/>
          <w:szCs w:val="28"/>
        </w:rPr>
        <w:t>用</w:t>
      </w:r>
      <w:r w:rsidRPr="00A95F07">
        <w:rPr>
          <w:rFonts w:hint="eastAsia"/>
          <w:color w:val="000000" w:themeColor="text1"/>
          <w:sz w:val="28"/>
          <w:szCs w:val="28"/>
        </w:rPr>
        <w:t>費</w:t>
      </w:r>
      <w:r w:rsidR="002C3FF1" w:rsidRPr="00A95F07">
        <w:rPr>
          <w:rFonts w:hint="eastAsia"/>
          <w:color w:val="000000" w:themeColor="text1"/>
          <w:sz w:val="28"/>
          <w:szCs w:val="28"/>
        </w:rPr>
        <w:t>：</w:t>
      </w:r>
    </w:p>
    <w:p w:rsidR="00352E28" w:rsidRPr="00A95F07" w:rsidRDefault="00806495" w:rsidP="002A6C4E">
      <w:pPr>
        <w:pStyle w:val="a3"/>
        <w:adjustRightInd w:val="0"/>
        <w:snapToGrid w:val="0"/>
        <w:spacing w:line="360" w:lineRule="auto"/>
        <w:ind w:leftChars="0" w:left="60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應繳場地使用費</w:t>
      </w:r>
      <w:r w:rsidR="00831909" w:rsidRPr="00A95F07">
        <w:rPr>
          <w:rFonts w:hint="eastAsia"/>
          <w:color w:val="000000" w:themeColor="text1"/>
          <w:sz w:val="28"/>
          <w:szCs w:val="28"/>
        </w:rPr>
        <w:t>每月</w:t>
      </w:r>
      <w:r w:rsidRPr="00A95F07">
        <w:rPr>
          <w:rFonts w:hint="eastAsia"/>
          <w:color w:val="000000" w:themeColor="text1"/>
          <w:sz w:val="28"/>
          <w:szCs w:val="28"/>
        </w:rPr>
        <w:t>新臺幣</w:t>
      </w:r>
      <w:r w:rsidRPr="00A95F07">
        <w:rPr>
          <w:rFonts w:hint="eastAsia"/>
          <w:color w:val="000000" w:themeColor="text1"/>
          <w:sz w:val="28"/>
          <w:szCs w:val="28"/>
        </w:rPr>
        <w:t>__________</w:t>
      </w:r>
      <w:r w:rsidRPr="00A95F07">
        <w:rPr>
          <w:rFonts w:hint="eastAsia"/>
          <w:color w:val="000000" w:themeColor="text1"/>
          <w:sz w:val="28"/>
          <w:szCs w:val="28"/>
        </w:rPr>
        <w:t>元整，六個月合計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繳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場地使用費新臺幣</w:t>
      </w:r>
      <w:r w:rsidRPr="00A95F07">
        <w:rPr>
          <w:rFonts w:hint="eastAsia"/>
          <w:color w:val="000000" w:themeColor="text1"/>
          <w:sz w:val="28"/>
          <w:szCs w:val="28"/>
        </w:rPr>
        <w:t>__________</w:t>
      </w:r>
      <w:r w:rsidRPr="00A95F07">
        <w:rPr>
          <w:rFonts w:hint="eastAsia"/>
          <w:color w:val="000000" w:themeColor="text1"/>
          <w:sz w:val="28"/>
          <w:szCs w:val="28"/>
        </w:rPr>
        <w:t>元整</w:t>
      </w:r>
      <w:r w:rsidR="009752B7" w:rsidRPr="00A95F07">
        <w:rPr>
          <w:rFonts w:hint="eastAsia"/>
          <w:color w:val="000000" w:themeColor="text1"/>
          <w:sz w:val="28"/>
          <w:szCs w:val="28"/>
        </w:rPr>
        <w:t>。</w:t>
      </w:r>
    </w:p>
    <w:p w:rsidR="00AB085B" w:rsidRPr="00A95F07" w:rsidRDefault="00AB085B" w:rsidP="00AB085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借用期間內</w:t>
      </w:r>
      <w:r w:rsidR="00B473F5" w:rsidRPr="00A95F07">
        <w:rPr>
          <w:rFonts w:hint="eastAsia"/>
          <w:color w:val="000000" w:themeColor="text1"/>
          <w:sz w:val="28"/>
          <w:szCs w:val="28"/>
        </w:rPr>
        <w:t>應繳納之水、電</w:t>
      </w:r>
      <w:r w:rsidRPr="00A95F07">
        <w:rPr>
          <w:rFonts w:hint="eastAsia"/>
          <w:color w:val="000000" w:themeColor="text1"/>
          <w:sz w:val="28"/>
          <w:szCs w:val="28"/>
        </w:rPr>
        <w:t>及其他費用，概由乙方負責繳納，不得藉詞推諉。</w:t>
      </w:r>
    </w:p>
    <w:p w:rsidR="00806495" w:rsidRPr="00A95F07" w:rsidRDefault="00AB085B" w:rsidP="00806495">
      <w:pPr>
        <w:pStyle w:val="a3"/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（一）水電費：乙方自行裝錶則按錶計收；如無裝錶每月酌收</w:t>
      </w:r>
      <w:r w:rsidR="00806495" w:rsidRPr="00A95F07">
        <w:rPr>
          <w:rFonts w:hint="eastAsia"/>
          <w:color w:val="000000" w:themeColor="text1"/>
          <w:sz w:val="28"/>
          <w:szCs w:val="28"/>
        </w:rPr>
        <w:t>新</w:t>
      </w:r>
    </w:p>
    <w:p w:rsidR="00AB085B" w:rsidRPr="00A95F07" w:rsidRDefault="00806495" w:rsidP="00806495">
      <w:pPr>
        <w:adjustRightInd w:val="0"/>
        <w:snapToGrid w:val="0"/>
        <w:spacing w:line="360" w:lineRule="auto"/>
        <w:ind w:firstLine="1344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臺幣</w:t>
      </w:r>
      <w:r w:rsidR="00AB085B" w:rsidRPr="00A95F07">
        <w:rPr>
          <w:rFonts w:hint="eastAsia"/>
          <w:color w:val="000000" w:themeColor="text1"/>
          <w:sz w:val="28"/>
          <w:szCs w:val="28"/>
        </w:rPr>
        <w:t xml:space="preserve"> 1,000 </w:t>
      </w:r>
      <w:r w:rsidR="00AB085B" w:rsidRPr="00A95F07">
        <w:rPr>
          <w:rFonts w:hint="eastAsia"/>
          <w:color w:val="000000" w:themeColor="text1"/>
          <w:sz w:val="28"/>
          <w:szCs w:val="28"/>
        </w:rPr>
        <w:t>元</w:t>
      </w:r>
      <w:r w:rsidRPr="00A95F07">
        <w:rPr>
          <w:rFonts w:hint="eastAsia"/>
          <w:color w:val="000000" w:themeColor="text1"/>
          <w:sz w:val="28"/>
          <w:szCs w:val="28"/>
        </w:rPr>
        <w:t>整</w:t>
      </w:r>
      <w:r w:rsidR="00831909" w:rsidRPr="00A95F07">
        <w:rPr>
          <w:rFonts w:hint="eastAsia"/>
          <w:color w:val="000000" w:themeColor="text1"/>
          <w:sz w:val="28"/>
          <w:szCs w:val="28"/>
        </w:rPr>
        <w:t>；或自行向台電申請電錶並自行繳費。</w:t>
      </w:r>
    </w:p>
    <w:p w:rsidR="00AB085B" w:rsidRPr="00A95F07" w:rsidRDefault="00AB085B" w:rsidP="00AB085B">
      <w:pPr>
        <w:pStyle w:val="a3"/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（二）空調費：如無裝錶，每月每台酌收電費</w:t>
      </w:r>
      <w:r w:rsidR="00806495" w:rsidRPr="00A95F07">
        <w:rPr>
          <w:rFonts w:hint="eastAsia"/>
          <w:color w:val="000000" w:themeColor="text1"/>
          <w:sz w:val="28"/>
          <w:szCs w:val="28"/>
        </w:rPr>
        <w:t>新臺幣</w:t>
      </w:r>
      <w:r w:rsidRPr="00A95F07">
        <w:rPr>
          <w:rFonts w:hint="eastAsia"/>
          <w:color w:val="000000" w:themeColor="text1"/>
          <w:sz w:val="28"/>
          <w:szCs w:val="28"/>
        </w:rPr>
        <w:t xml:space="preserve">600 </w:t>
      </w:r>
      <w:r w:rsidRPr="00A95F07">
        <w:rPr>
          <w:rFonts w:hint="eastAsia"/>
          <w:color w:val="000000" w:themeColor="text1"/>
          <w:sz w:val="28"/>
          <w:szCs w:val="28"/>
        </w:rPr>
        <w:t>元</w:t>
      </w:r>
      <w:r w:rsidR="00806495" w:rsidRPr="00A95F07">
        <w:rPr>
          <w:rFonts w:hint="eastAsia"/>
          <w:color w:val="000000" w:themeColor="text1"/>
          <w:sz w:val="28"/>
          <w:szCs w:val="28"/>
        </w:rPr>
        <w:t>整</w:t>
      </w:r>
      <w:r w:rsidRPr="00A95F07">
        <w:rPr>
          <w:rFonts w:hint="eastAsia"/>
          <w:color w:val="000000" w:themeColor="text1"/>
          <w:sz w:val="28"/>
          <w:szCs w:val="28"/>
        </w:rPr>
        <w:t>。</w:t>
      </w:r>
    </w:p>
    <w:p w:rsidR="007E1050" w:rsidRPr="00A95F07" w:rsidRDefault="00B54FBA" w:rsidP="00D04944">
      <w:pPr>
        <w:pStyle w:val="a3"/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（三）保證金：</w:t>
      </w:r>
      <w:r w:rsidR="00806495" w:rsidRPr="00A95F07">
        <w:rPr>
          <w:rFonts w:hint="eastAsia"/>
          <w:color w:val="000000" w:themeColor="text1"/>
          <w:sz w:val="28"/>
          <w:szCs w:val="28"/>
        </w:rPr>
        <w:t>新臺幣</w:t>
      </w:r>
      <w:r w:rsidRPr="00A95F07">
        <w:rPr>
          <w:rFonts w:hint="eastAsia"/>
          <w:color w:val="000000" w:themeColor="text1"/>
          <w:sz w:val="28"/>
          <w:szCs w:val="28"/>
        </w:rPr>
        <w:t>5,000</w:t>
      </w:r>
      <w:r w:rsidRPr="00A95F07">
        <w:rPr>
          <w:rFonts w:hint="eastAsia"/>
          <w:color w:val="000000" w:themeColor="text1"/>
          <w:sz w:val="28"/>
          <w:szCs w:val="28"/>
        </w:rPr>
        <w:t>元</w:t>
      </w:r>
      <w:r w:rsidR="00806495" w:rsidRPr="00A95F07">
        <w:rPr>
          <w:rFonts w:hint="eastAsia"/>
          <w:color w:val="000000" w:themeColor="text1"/>
          <w:sz w:val="28"/>
          <w:szCs w:val="28"/>
        </w:rPr>
        <w:t>整</w:t>
      </w:r>
      <w:r w:rsidRPr="00A95F07">
        <w:rPr>
          <w:rFonts w:hint="eastAsia"/>
          <w:color w:val="000000" w:themeColor="text1"/>
          <w:sz w:val="28"/>
          <w:szCs w:val="28"/>
        </w:rPr>
        <w:t>。</w:t>
      </w:r>
    </w:p>
    <w:p w:rsidR="000D4B2E" w:rsidRPr="00A95F07" w:rsidRDefault="009B4E94" w:rsidP="00844DB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申請</w:t>
      </w:r>
      <w:r w:rsidR="003713DB" w:rsidRPr="00A95F07">
        <w:rPr>
          <w:rFonts w:hint="eastAsia"/>
          <w:color w:val="000000" w:themeColor="text1"/>
          <w:sz w:val="28"/>
          <w:szCs w:val="28"/>
        </w:rPr>
        <w:t>及</w:t>
      </w:r>
      <w:r w:rsidR="00DA098D" w:rsidRPr="00A95F07">
        <w:rPr>
          <w:rFonts w:hint="eastAsia"/>
          <w:color w:val="000000" w:themeColor="text1"/>
          <w:sz w:val="28"/>
          <w:szCs w:val="28"/>
        </w:rPr>
        <w:t>繳款</w:t>
      </w:r>
      <w:r w:rsidR="000137DC" w:rsidRPr="00A95F07">
        <w:rPr>
          <w:rFonts w:hint="eastAsia"/>
          <w:color w:val="000000" w:themeColor="text1"/>
          <w:sz w:val="28"/>
          <w:szCs w:val="28"/>
        </w:rPr>
        <w:t>程序</w:t>
      </w:r>
      <w:r w:rsidR="00B660C9" w:rsidRPr="00A95F07">
        <w:rPr>
          <w:rFonts w:hint="eastAsia"/>
          <w:color w:val="000000" w:themeColor="text1"/>
          <w:sz w:val="28"/>
          <w:szCs w:val="28"/>
        </w:rPr>
        <w:t>：</w:t>
      </w:r>
    </w:p>
    <w:p w:rsidR="005923B5" w:rsidRPr="00A95F07" w:rsidRDefault="005923B5" w:rsidP="00FF00E1">
      <w:pPr>
        <w:pStyle w:val="a3"/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（一</w:t>
      </w:r>
      <w:r w:rsidR="009B4E94" w:rsidRPr="00A95F07">
        <w:rPr>
          <w:rFonts w:hint="eastAsia"/>
          <w:color w:val="000000" w:themeColor="text1"/>
          <w:sz w:val="28"/>
          <w:szCs w:val="28"/>
        </w:rPr>
        <w:t>）</w:t>
      </w:r>
      <w:r w:rsidR="00831909" w:rsidRPr="00A95F07">
        <w:rPr>
          <w:rFonts w:hint="eastAsia"/>
          <w:color w:val="000000" w:themeColor="text1"/>
          <w:sz w:val="28"/>
          <w:szCs w:val="28"/>
        </w:rPr>
        <w:t>乙方應</w:t>
      </w:r>
      <w:r w:rsidR="00406B73" w:rsidRPr="00A95F07">
        <w:rPr>
          <w:rFonts w:hint="eastAsia"/>
          <w:color w:val="000000" w:themeColor="text1"/>
          <w:sz w:val="28"/>
          <w:szCs w:val="28"/>
        </w:rPr>
        <w:t>於</w:t>
      </w:r>
      <w:r w:rsidR="00831909" w:rsidRPr="00A95F07">
        <w:rPr>
          <w:rFonts w:hint="eastAsia"/>
          <w:color w:val="000000" w:themeColor="text1"/>
          <w:sz w:val="28"/>
          <w:szCs w:val="28"/>
        </w:rPr>
        <w:t>甲方核准後</w:t>
      </w:r>
      <w:r w:rsidR="00406B73" w:rsidRPr="00A95F07">
        <w:rPr>
          <w:rFonts w:hint="eastAsia"/>
          <w:color w:val="000000" w:themeColor="text1"/>
          <w:sz w:val="28"/>
          <w:szCs w:val="28"/>
        </w:rPr>
        <w:t>七日</w:t>
      </w:r>
      <w:r w:rsidR="00831909" w:rsidRPr="00A95F07">
        <w:rPr>
          <w:rFonts w:hint="eastAsia"/>
          <w:color w:val="000000" w:themeColor="text1"/>
          <w:sz w:val="28"/>
          <w:szCs w:val="28"/>
        </w:rPr>
        <w:t>內</w:t>
      </w:r>
      <w:r w:rsidRPr="00A95F07">
        <w:rPr>
          <w:rFonts w:hint="eastAsia"/>
          <w:color w:val="000000" w:themeColor="text1"/>
          <w:sz w:val="28"/>
          <w:szCs w:val="28"/>
        </w:rPr>
        <w:t>辦理借用手續並</w:t>
      </w:r>
      <w:r w:rsidR="009B4E94" w:rsidRPr="00A95F07">
        <w:rPr>
          <w:rFonts w:hint="eastAsia"/>
          <w:color w:val="000000" w:themeColor="text1"/>
          <w:sz w:val="28"/>
          <w:szCs w:val="28"/>
        </w:rPr>
        <w:t>繳清第五、六</w:t>
      </w:r>
    </w:p>
    <w:p w:rsidR="00B04088" w:rsidRPr="00A95F07" w:rsidRDefault="00E32305" w:rsidP="005923B5">
      <w:pPr>
        <w:adjustRightInd w:val="0"/>
        <w:snapToGrid w:val="0"/>
        <w:spacing w:line="360" w:lineRule="auto"/>
        <w:ind w:firstLine="1344"/>
        <w:rPr>
          <w:color w:val="000000" w:themeColor="text1"/>
          <w:sz w:val="28"/>
          <w:szCs w:val="28"/>
        </w:rPr>
      </w:pPr>
      <w:r w:rsidRPr="00845D68">
        <w:rPr>
          <w:rFonts w:hint="eastAsia"/>
          <w:sz w:val="28"/>
          <w:szCs w:val="28"/>
        </w:rPr>
        <w:t>款</w:t>
      </w:r>
      <w:r w:rsidR="009B4E94" w:rsidRPr="00A95F07">
        <w:rPr>
          <w:rFonts w:hint="eastAsia"/>
          <w:color w:val="000000" w:themeColor="text1"/>
          <w:sz w:val="28"/>
          <w:szCs w:val="28"/>
        </w:rPr>
        <w:t>規定之</w:t>
      </w:r>
      <w:r w:rsidR="00831909" w:rsidRPr="00A95F07">
        <w:rPr>
          <w:rFonts w:hint="eastAsia"/>
          <w:color w:val="000000" w:themeColor="text1"/>
          <w:sz w:val="28"/>
          <w:szCs w:val="28"/>
        </w:rPr>
        <w:t>費用，逾期視為撤回</w:t>
      </w:r>
      <w:r w:rsidR="009B4E94" w:rsidRPr="00A95F07">
        <w:rPr>
          <w:rFonts w:hint="eastAsia"/>
          <w:color w:val="000000" w:themeColor="text1"/>
          <w:sz w:val="28"/>
          <w:szCs w:val="28"/>
        </w:rPr>
        <w:t>申請。</w:t>
      </w:r>
    </w:p>
    <w:p w:rsidR="00B04088" w:rsidRPr="00A95F07" w:rsidRDefault="005923B5" w:rsidP="00E32305">
      <w:pPr>
        <w:pStyle w:val="a3"/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（二</w:t>
      </w:r>
      <w:r w:rsidR="00E32305">
        <w:rPr>
          <w:rFonts w:hint="eastAsia"/>
          <w:color w:val="000000" w:themeColor="text1"/>
          <w:sz w:val="28"/>
          <w:szCs w:val="28"/>
        </w:rPr>
        <w:t>）因情況特殊，經新竹市政府核准者，不受</w:t>
      </w:r>
      <w:r w:rsidR="00E32305" w:rsidRPr="00845D68">
        <w:rPr>
          <w:rFonts w:hint="eastAsia"/>
          <w:sz w:val="28"/>
          <w:szCs w:val="28"/>
        </w:rPr>
        <w:t>前</w:t>
      </w:r>
      <w:r w:rsidR="00B04088" w:rsidRPr="00845D68">
        <w:rPr>
          <w:rFonts w:hint="eastAsia"/>
          <w:sz w:val="28"/>
          <w:szCs w:val="28"/>
        </w:rPr>
        <w:t>款</w:t>
      </w:r>
      <w:r w:rsidR="00B04088" w:rsidRPr="00A95F07">
        <w:rPr>
          <w:rFonts w:hint="eastAsia"/>
          <w:color w:val="000000" w:themeColor="text1"/>
          <w:sz w:val="28"/>
          <w:szCs w:val="28"/>
        </w:rPr>
        <w:t>期限之限制。</w:t>
      </w:r>
    </w:p>
    <w:p w:rsidR="005D70EF" w:rsidRPr="00A95F07" w:rsidRDefault="0090537D" w:rsidP="005D70EF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使用建物於借用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期間，</w:t>
      </w:r>
      <w:proofErr w:type="gramEnd"/>
      <w:r w:rsidR="004D0F0A">
        <w:rPr>
          <w:rFonts w:hint="eastAsia"/>
          <w:sz w:val="28"/>
          <w:szCs w:val="28"/>
        </w:rPr>
        <w:t>非經甲方同意，不得增建、改建</w:t>
      </w:r>
      <w:r w:rsidR="00E32305" w:rsidRPr="00845D68">
        <w:rPr>
          <w:rFonts w:hint="eastAsia"/>
          <w:sz w:val="28"/>
          <w:szCs w:val="28"/>
        </w:rPr>
        <w:t>或裝修</w:t>
      </w:r>
      <w:r w:rsidR="00E32305">
        <w:rPr>
          <w:rFonts w:hint="eastAsia"/>
          <w:color w:val="000000" w:themeColor="text1"/>
          <w:sz w:val="28"/>
          <w:szCs w:val="28"/>
        </w:rPr>
        <w:t>，</w:t>
      </w:r>
      <w:r w:rsidR="00C66A1A" w:rsidRPr="00A95F07">
        <w:rPr>
          <w:rFonts w:hint="eastAsia"/>
          <w:color w:val="000000" w:themeColor="text1"/>
          <w:sz w:val="28"/>
          <w:szCs w:val="28"/>
        </w:rPr>
        <w:lastRenderedPageBreak/>
        <w:t>乙方</w:t>
      </w:r>
      <w:r w:rsidRPr="00A95F07">
        <w:rPr>
          <w:rFonts w:hint="eastAsia"/>
          <w:color w:val="000000" w:themeColor="text1"/>
          <w:sz w:val="28"/>
          <w:szCs w:val="28"/>
        </w:rPr>
        <w:t>如有增建、</w:t>
      </w:r>
      <w:r w:rsidR="004D0F0A">
        <w:rPr>
          <w:rFonts w:hint="eastAsia"/>
          <w:color w:val="000000" w:themeColor="text1"/>
          <w:sz w:val="28"/>
          <w:szCs w:val="28"/>
        </w:rPr>
        <w:t>改建</w:t>
      </w:r>
      <w:r w:rsidR="007F1C30" w:rsidRPr="00A95F07">
        <w:rPr>
          <w:rFonts w:hint="eastAsia"/>
          <w:color w:val="000000" w:themeColor="text1"/>
          <w:sz w:val="28"/>
          <w:szCs w:val="28"/>
        </w:rPr>
        <w:t>或裝修</w:t>
      </w:r>
      <w:r w:rsidRPr="00A95F07">
        <w:rPr>
          <w:rFonts w:hint="eastAsia"/>
          <w:color w:val="000000" w:themeColor="text1"/>
          <w:sz w:val="28"/>
          <w:szCs w:val="28"/>
        </w:rPr>
        <w:t>情事，收回時不得提出任何請求補償。</w:t>
      </w:r>
    </w:p>
    <w:p w:rsidR="0090537D" w:rsidRPr="00A95F07" w:rsidRDefault="0028132A" w:rsidP="005D70EF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乙方於使用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期間，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應維護場所設備、場所內外秩序、公共安全及環境衛生，如有毀損須負賠償修復之責，如不修復</w:t>
      </w:r>
      <w:r w:rsidR="00A57783" w:rsidRPr="00A95F07">
        <w:rPr>
          <w:rFonts w:hint="eastAsia"/>
          <w:color w:val="000000" w:themeColor="text1"/>
          <w:sz w:val="28"/>
          <w:szCs w:val="28"/>
        </w:rPr>
        <w:t>甲方</w:t>
      </w:r>
      <w:r w:rsidRPr="00A95F07">
        <w:rPr>
          <w:rFonts w:hint="eastAsia"/>
          <w:color w:val="000000" w:themeColor="text1"/>
          <w:sz w:val="28"/>
          <w:szCs w:val="28"/>
        </w:rPr>
        <w:t>得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僱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工修復並由保證金扣除，不足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之數</w:t>
      </w:r>
      <w:r w:rsidR="00A57783" w:rsidRPr="00A95F07">
        <w:rPr>
          <w:rFonts w:hint="eastAsia"/>
          <w:color w:val="000000" w:themeColor="text1"/>
          <w:sz w:val="28"/>
          <w:szCs w:val="28"/>
        </w:rPr>
        <w:t>甲方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得逕行追償之。</w:t>
      </w:r>
    </w:p>
    <w:p w:rsidR="005D70EF" w:rsidRPr="00A95F07" w:rsidRDefault="005D70EF" w:rsidP="005D70EF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乙方於期滿或中途停止使用時應於</w:t>
      </w:r>
      <w:r w:rsidRPr="00A95F07">
        <w:rPr>
          <w:rFonts w:hint="eastAsia"/>
          <w:color w:val="000000" w:themeColor="text1"/>
          <w:sz w:val="28"/>
          <w:szCs w:val="28"/>
        </w:rPr>
        <w:t>10</w:t>
      </w:r>
      <w:r w:rsidRPr="00A95F07">
        <w:rPr>
          <w:rFonts w:hint="eastAsia"/>
          <w:color w:val="000000" w:themeColor="text1"/>
          <w:sz w:val="28"/>
          <w:szCs w:val="28"/>
        </w:rPr>
        <w:t>日前通知甲方派員接管，已繳納之場地租借費用扣除已使用日期後無息退還。</w:t>
      </w:r>
    </w:p>
    <w:p w:rsidR="0090537D" w:rsidRPr="00A95F07" w:rsidRDefault="00C66A1A" w:rsidP="0090537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993" w:hanging="993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乙方</w:t>
      </w:r>
      <w:r w:rsidR="0090537D" w:rsidRPr="00A95F07">
        <w:rPr>
          <w:rFonts w:hint="eastAsia"/>
          <w:color w:val="000000" w:themeColor="text1"/>
          <w:sz w:val="28"/>
          <w:szCs w:val="28"/>
        </w:rPr>
        <w:t>如因機構解散、改組或合併時其借用建物如確有保留或合併使用必要者</w:t>
      </w:r>
      <w:r w:rsidR="007F1C30" w:rsidRPr="00A95F07">
        <w:rPr>
          <w:rFonts w:hint="eastAsia"/>
          <w:color w:val="000000" w:themeColor="text1"/>
          <w:sz w:val="28"/>
          <w:szCs w:val="28"/>
        </w:rPr>
        <w:t>，應先通知甲方</w:t>
      </w:r>
      <w:r w:rsidR="0090537D" w:rsidRPr="00A95F07">
        <w:rPr>
          <w:rFonts w:hint="eastAsia"/>
          <w:color w:val="000000" w:themeColor="text1"/>
          <w:sz w:val="28"/>
          <w:szCs w:val="28"/>
        </w:rPr>
        <w:t>同意後重新換約。</w:t>
      </w:r>
    </w:p>
    <w:p w:rsidR="00B2718B" w:rsidRPr="00A95F07" w:rsidRDefault="00B2718B" w:rsidP="00B2718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有下列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情形者甲方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得停止其使用，並沒入所繳保證金及其他</w:t>
      </w:r>
    </w:p>
    <w:p w:rsidR="00B2718B" w:rsidRPr="00A95F07" w:rsidRDefault="00B2718B" w:rsidP="00B2718B">
      <w:pPr>
        <w:pStyle w:val="a3"/>
        <w:adjustRightInd w:val="0"/>
        <w:snapToGrid w:val="0"/>
        <w:spacing w:line="360" w:lineRule="auto"/>
        <w:ind w:leftChars="0" w:left="993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費用：</w:t>
      </w:r>
    </w:p>
    <w:p w:rsidR="00ED1B22" w:rsidRPr="00A95F07" w:rsidRDefault="00B2718B" w:rsidP="00ED1B22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（一）使用場所有新竹市體育場所使用管理自治條例第十條情</w:t>
      </w:r>
    </w:p>
    <w:p w:rsidR="00B2718B" w:rsidRPr="00A95F07" w:rsidRDefault="00B2718B" w:rsidP="00ED1B22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proofErr w:type="gramStart"/>
      <w:r w:rsidRPr="00A95F07">
        <w:rPr>
          <w:rFonts w:hint="eastAsia"/>
          <w:color w:val="000000" w:themeColor="text1"/>
          <w:sz w:val="28"/>
          <w:szCs w:val="28"/>
        </w:rPr>
        <w:t>形者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。</w:t>
      </w:r>
    </w:p>
    <w:p w:rsidR="0051156D" w:rsidRDefault="00B2718B" w:rsidP="00ED1B22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（二）未經甲方許可於借用場地自行</w:t>
      </w:r>
      <w:r w:rsidR="0051156D" w:rsidRPr="00845D68">
        <w:rPr>
          <w:rFonts w:hint="eastAsia"/>
          <w:sz w:val="28"/>
          <w:szCs w:val="28"/>
        </w:rPr>
        <w:t>增建、改</w:t>
      </w:r>
      <w:r w:rsidR="004D0F0A">
        <w:rPr>
          <w:rFonts w:hint="eastAsia"/>
          <w:sz w:val="28"/>
          <w:szCs w:val="28"/>
        </w:rPr>
        <w:t>建</w:t>
      </w:r>
      <w:r w:rsidRPr="00A95F07">
        <w:rPr>
          <w:rFonts w:hint="eastAsia"/>
          <w:color w:val="000000" w:themeColor="text1"/>
          <w:sz w:val="28"/>
          <w:szCs w:val="28"/>
        </w:rPr>
        <w:t>隔間或裝修</w:t>
      </w:r>
    </w:p>
    <w:p w:rsidR="00B2718B" w:rsidRPr="00A95F07" w:rsidRDefault="00B2718B" w:rsidP="0051156D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者。</w:t>
      </w:r>
    </w:p>
    <w:p w:rsidR="007F1C30" w:rsidRPr="00A95F07" w:rsidRDefault="007F1C30" w:rsidP="007F1C3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有下列情形之</w:t>
      </w:r>
      <w:proofErr w:type="gramStart"/>
      <w:r w:rsidRPr="00A95F07"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Pr="00A95F07">
        <w:rPr>
          <w:rFonts w:hint="eastAsia"/>
          <w:color w:val="000000" w:themeColor="text1"/>
          <w:sz w:val="28"/>
          <w:szCs w:val="28"/>
        </w:rPr>
        <w:t>者，</w:t>
      </w:r>
      <w:r w:rsidR="00A57783" w:rsidRPr="00A95F07">
        <w:rPr>
          <w:rFonts w:hint="eastAsia"/>
          <w:color w:val="000000" w:themeColor="text1"/>
          <w:sz w:val="28"/>
          <w:szCs w:val="28"/>
        </w:rPr>
        <w:t>甲方</w:t>
      </w:r>
      <w:r w:rsidRPr="00A95F07">
        <w:rPr>
          <w:rFonts w:hint="eastAsia"/>
          <w:color w:val="000000" w:themeColor="text1"/>
          <w:sz w:val="28"/>
          <w:szCs w:val="28"/>
        </w:rPr>
        <w:t>得隨時終止契約：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（一）乙方在借用期間未經</w:t>
      </w:r>
      <w:r w:rsidR="00A57783" w:rsidRPr="00A95F07">
        <w:rPr>
          <w:rFonts w:hint="eastAsia"/>
          <w:color w:val="000000" w:themeColor="text1"/>
          <w:sz w:val="28"/>
          <w:szCs w:val="28"/>
        </w:rPr>
        <w:t>甲方</w:t>
      </w:r>
      <w:r w:rsidRPr="00A95F07">
        <w:rPr>
          <w:rFonts w:hint="eastAsia"/>
          <w:color w:val="000000" w:themeColor="text1"/>
          <w:sz w:val="28"/>
          <w:szCs w:val="28"/>
        </w:rPr>
        <w:t>同意，擅將借用建築物之一部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或全部轉供他人使用或違反原定用途使用。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（二）乙方擅自變更建築物之設施設備或破壞該項建築物之設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施設備。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（三）乙方未盡看管責任。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（四）甲方因公需要或都市計畫分區使用變更用途欲收回時，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經甲方通知後應無償在三個月內交還。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（五）如遇災變、特殊事由致新竹市政府或甲方需使用場所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時，甲方得停止其使用；並將已繳保證金無息退還，場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lastRenderedPageBreak/>
        <w:t>地使用費扣除已使用日期後無息退還，不得要求其他任</w:t>
      </w:r>
    </w:p>
    <w:p w:rsidR="007F1C30" w:rsidRPr="00A95F07" w:rsidRDefault="007F1C30" w:rsidP="007F1C30">
      <w:pPr>
        <w:pStyle w:val="a3"/>
        <w:adjustRightInd w:val="0"/>
        <w:snapToGrid w:val="0"/>
        <w:spacing w:line="360" w:lineRule="auto"/>
        <w:ind w:leftChars="0" w:left="1372" w:firstLine="28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何補償。</w:t>
      </w:r>
    </w:p>
    <w:p w:rsidR="00456C2B" w:rsidRPr="00A95F07" w:rsidRDefault="007F1C30" w:rsidP="00456C2B">
      <w:pPr>
        <w:pStyle w:val="a3"/>
        <w:adjustRightInd w:val="0"/>
        <w:snapToGrid w:val="0"/>
        <w:spacing w:line="360" w:lineRule="auto"/>
        <w:ind w:leftChars="0" w:left="1372" w:hanging="492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（六）其他有足以妨害土地或建物所有權之行為。</w:t>
      </w:r>
    </w:p>
    <w:p w:rsidR="00626631" w:rsidRPr="00A95F07" w:rsidRDefault="00626631" w:rsidP="00456C2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終止契約收回時除第十三</w:t>
      </w:r>
      <w:r w:rsidR="00456C2B" w:rsidRPr="00A95F07">
        <w:rPr>
          <w:rFonts w:hint="eastAsia"/>
          <w:color w:val="000000" w:themeColor="text1"/>
          <w:sz w:val="28"/>
          <w:szCs w:val="28"/>
        </w:rPr>
        <w:t>點第四款規定外應在</w:t>
      </w:r>
      <w:r w:rsidR="00456C2B" w:rsidRPr="00A95F07">
        <w:rPr>
          <w:rFonts w:hint="eastAsia"/>
          <w:color w:val="000000" w:themeColor="text1"/>
          <w:sz w:val="28"/>
          <w:szCs w:val="28"/>
        </w:rPr>
        <w:t>10</w:t>
      </w:r>
      <w:r w:rsidR="00456C2B" w:rsidRPr="00A95F07">
        <w:rPr>
          <w:rFonts w:hint="eastAsia"/>
          <w:color w:val="000000" w:themeColor="text1"/>
          <w:sz w:val="28"/>
          <w:szCs w:val="28"/>
        </w:rPr>
        <w:t>日內無條</w:t>
      </w:r>
    </w:p>
    <w:p w:rsidR="00456C2B" w:rsidRPr="00A95F07" w:rsidRDefault="00456C2B" w:rsidP="00626631">
      <w:pPr>
        <w:pStyle w:val="a3"/>
        <w:adjustRightInd w:val="0"/>
        <w:snapToGrid w:val="0"/>
        <w:spacing w:line="360" w:lineRule="auto"/>
        <w:ind w:leftChars="0" w:left="993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件遷出，將場地交還甲方。</w:t>
      </w:r>
    </w:p>
    <w:p w:rsidR="0090537D" w:rsidRPr="00A95F07" w:rsidRDefault="0090537D" w:rsidP="0090537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993" w:hanging="993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本契約借</w:t>
      </w:r>
      <w:r w:rsidR="007F1C30" w:rsidRPr="00A95F07">
        <w:rPr>
          <w:rFonts w:hint="eastAsia"/>
          <w:color w:val="000000" w:themeColor="text1"/>
          <w:sz w:val="28"/>
          <w:szCs w:val="28"/>
        </w:rPr>
        <w:t>用期屆滿，借用關係即行終止，甲方</w:t>
      </w:r>
      <w:proofErr w:type="gramStart"/>
      <w:r w:rsidR="00C66A1A" w:rsidRPr="00A95F07">
        <w:rPr>
          <w:rFonts w:hint="eastAsia"/>
          <w:color w:val="000000" w:themeColor="text1"/>
          <w:sz w:val="28"/>
          <w:szCs w:val="28"/>
        </w:rPr>
        <w:t>不</w:t>
      </w:r>
      <w:proofErr w:type="gramEnd"/>
      <w:r w:rsidR="00C66A1A" w:rsidRPr="00A95F07">
        <w:rPr>
          <w:rFonts w:hint="eastAsia"/>
          <w:color w:val="000000" w:themeColor="text1"/>
          <w:sz w:val="28"/>
          <w:szCs w:val="28"/>
        </w:rPr>
        <w:t>另通知，乙方</w:t>
      </w:r>
      <w:r w:rsidR="007E73B2" w:rsidRPr="00A95F07">
        <w:rPr>
          <w:rFonts w:hint="eastAsia"/>
          <w:color w:val="000000" w:themeColor="text1"/>
          <w:sz w:val="28"/>
          <w:szCs w:val="28"/>
        </w:rPr>
        <w:t>不得主張不定期借用或日後優先借用該建物，或要求任何補償</w:t>
      </w:r>
      <w:r w:rsidR="00C66A1A" w:rsidRPr="00A95F07">
        <w:rPr>
          <w:rFonts w:hint="eastAsia"/>
          <w:color w:val="000000" w:themeColor="text1"/>
          <w:sz w:val="28"/>
          <w:szCs w:val="28"/>
        </w:rPr>
        <w:t>，乙方</w:t>
      </w:r>
      <w:r w:rsidR="007E73B2" w:rsidRPr="00A95F07">
        <w:rPr>
          <w:rFonts w:hint="eastAsia"/>
          <w:color w:val="000000" w:themeColor="text1"/>
          <w:sz w:val="28"/>
          <w:szCs w:val="28"/>
        </w:rPr>
        <w:t>如需繼續借用，</w:t>
      </w:r>
      <w:r w:rsidR="007F1C30" w:rsidRPr="00A95F07">
        <w:rPr>
          <w:rFonts w:hint="eastAsia"/>
          <w:color w:val="000000" w:themeColor="text1"/>
          <w:sz w:val="28"/>
          <w:szCs w:val="28"/>
        </w:rPr>
        <w:t>甲方</w:t>
      </w:r>
      <w:r w:rsidR="00C66A1A" w:rsidRPr="00A95F07">
        <w:rPr>
          <w:rFonts w:hint="eastAsia"/>
          <w:color w:val="000000" w:themeColor="text1"/>
          <w:sz w:val="28"/>
          <w:szCs w:val="28"/>
        </w:rPr>
        <w:t>得考核乙方</w:t>
      </w:r>
      <w:r w:rsidR="002B3705">
        <w:rPr>
          <w:rFonts w:hint="eastAsia"/>
          <w:color w:val="000000" w:themeColor="text1"/>
          <w:sz w:val="28"/>
          <w:szCs w:val="28"/>
        </w:rPr>
        <w:t>活動成果報告表</w:t>
      </w:r>
      <w:r w:rsidR="007E73B2" w:rsidRPr="00A95F07">
        <w:rPr>
          <w:rFonts w:hint="eastAsia"/>
          <w:color w:val="000000" w:themeColor="text1"/>
          <w:sz w:val="28"/>
          <w:szCs w:val="28"/>
        </w:rPr>
        <w:t>，經評定良好得續借用。</w:t>
      </w:r>
    </w:p>
    <w:p w:rsidR="002E3C35" w:rsidRPr="00A95F07" w:rsidRDefault="002E3C35" w:rsidP="00C66A1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993" w:hanging="993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本合約如有未盡事宜或有疑義，由雙方共同協商，經雙方同意得以附件補充之。</w:t>
      </w:r>
    </w:p>
    <w:p w:rsidR="007F1C30" w:rsidRPr="00A95F07" w:rsidRDefault="00BF2BDE" w:rsidP="000E0AB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993" w:hanging="993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本契約書未定事項</w:t>
      </w:r>
      <w:r w:rsidR="000137DC" w:rsidRPr="00A95F07">
        <w:rPr>
          <w:rFonts w:hint="eastAsia"/>
          <w:color w:val="000000" w:themeColor="text1"/>
          <w:sz w:val="28"/>
          <w:szCs w:val="28"/>
        </w:rPr>
        <w:t>，</w:t>
      </w:r>
      <w:r w:rsidRPr="00A95F07">
        <w:rPr>
          <w:rFonts w:hint="eastAsia"/>
          <w:color w:val="000000" w:themeColor="text1"/>
          <w:sz w:val="28"/>
          <w:szCs w:val="28"/>
        </w:rPr>
        <w:t>均依照新竹市體育場所使用管理自治條例</w:t>
      </w:r>
      <w:r w:rsidR="00F3661F" w:rsidRPr="00A95F07">
        <w:rPr>
          <w:rFonts w:hint="eastAsia"/>
          <w:color w:val="000000" w:themeColor="text1"/>
          <w:sz w:val="28"/>
          <w:szCs w:val="28"/>
        </w:rPr>
        <w:t>及新竹市立體育場所屬各場館（地）使用規範等相關規定</w:t>
      </w:r>
      <w:r w:rsidRPr="00A95F07">
        <w:rPr>
          <w:rFonts w:hint="eastAsia"/>
          <w:color w:val="000000" w:themeColor="text1"/>
          <w:sz w:val="28"/>
          <w:szCs w:val="28"/>
        </w:rPr>
        <w:t>辦理。</w:t>
      </w:r>
    </w:p>
    <w:p w:rsidR="002A686F" w:rsidRPr="00A95F07" w:rsidRDefault="00607F4E" w:rsidP="000E0AB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993" w:hanging="993"/>
        <w:rPr>
          <w:color w:val="000000" w:themeColor="text1"/>
          <w:sz w:val="28"/>
          <w:szCs w:val="28"/>
        </w:rPr>
      </w:pPr>
      <w:r w:rsidRPr="00A95F07">
        <w:rPr>
          <w:rFonts w:ascii="標楷體" w:hAnsi="標楷體" w:hint="eastAsia"/>
          <w:color w:val="000000" w:themeColor="text1"/>
          <w:sz w:val="28"/>
          <w:szCs w:val="28"/>
        </w:rPr>
        <w:t>倘有任何糾紛，雙方應依誠實信用原則解決，如因</w:t>
      </w:r>
      <w:r w:rsidRPr="00A95F07">
        <w:rPr>
          <w:rFonts w:hint="eastAsia"/>
          <w:color w:val="000000" w:themeColor="text1"/>
          <w:sz w:val="28"/>
          <w:szCs w:val="28"/>
        </w:rPr>
        <w:t>本契約涉訟，雙方同意以台灣新竹地方法院為第一審管轄法院。</w:t>
      </w:r>
    </w:p>
    <w:p w:rsidR="000E0ABA" w:rsidRPr="00A95F07" w:rsidRDefault="002E3C35" w:rsidP="00607F4E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A95F07">
        <w:rPr>
          <w:rFonts w:hint="eastAsia"/>
          <w:color w:val="000000" w:themeColor="text1"/>
          <w:sz w:val="28"/>
          <w:szCs w:val="28"/>
        </w:rPr>
        <w:t>本合約一式三份，雙方各執正本一份，副本</w:t>
      </w:r>
      <w:r w:rsidR="00A57783" w:rsidRPr="00A95F07">
        <w:rPr>
          <w:rFonts w:hint="eastAsia"/>
          <w:color w:val="000000" w:themeColor="text1"/>
          <w:sz w:val="28"/>
          <w:szCs w:val="28"/>
        </w:rPr>
        <w:t>甲方</w:t>
      </w:r>
      <w:r w:rsidRPr="00A95F07">
        <w:rPr>
          <w:rFonts w:hint="eastAsia"/>
          <w:color w:val="000000" w:themeColor="text1"/>
          <w:sz w:val="28"/>
          <w:szCs w:val="28"/>
        </w:rPr>
        <w:t>會計室留存。</w:t>
      </w:r>
    </w:p>
    <w:p w:rsidR="00607F4E" w:rsidRPr="00A95F07" w:rsidRDefault="00607F4E" w:rsidP="000E0ABA">
      <w:pPr>
        <w:numPr>
          <w:ilvl w:val="12"/>
          <w:numId w:val="0"/>
        </w:numPr>
        <w:tabs>
          <w:tab w:val="left" w:pos="7095"/>
        </w:tabs>
        <w:snapToGrid w:val="0"/>
        <w:spacing w:line="300" w:lineRule="auto"/>
        <w:rPr>
          <w:rFonts w:ascii="標楷體" w:hAnsi="標楷體"/>
          <w:color w:val="000000" w:themeColor="text1"/>
          <w:sz w:val="28"/>
          <w:szCs w:val="36"/>
        </w:rPr>
      </w:pPr>
    </w:p>
    <w:p w:rsidR="00237FB9" w:rsidRPr="00A95F07" w:rsidRDefault="00237FB9" w:rsidP="00C7256F">
      <w:pPr>
        <w:numPr>
          <w:ilvl w:val="12"/>
          <w:numId w:val="0"/>
        </w:numPr>
        <w:tabs>
          <w:tab w:val="left" w:pos="7095"/>
        </w:tabs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>甲</w:t>
      </w:r>
      <w:r w:rsidR="00193575" w:rsidRPr="00A95F07">
        <w:rPr>
          <w:rFonts w:ascii="標楷體" w:hAnsi="標楷體" w:hint="eastAsia"/>
          <w:color w:val="000000" w:themeColor="text1"/>
          <w:sz w:val="28"/>
          <w:szCs w:val="36"/>
        </w:rPr>
        <w:t xml:space="preserve">      </w:t>
      </w:r>
      <w:r w:rsidRPr="00A95F07">
        <w:rPr>
          <w:rFonts w:ascii="標楷體" w:hAnsi="標楷體" w:hint="eastAsia"/>
          <w:color w:val="000000" w:themeColor="text1"/>
          <w:sz w:val="28"/>
          <w:szCs w:val="36"/>
        </w:rPr>
        <w:t>方：新竹市立體育場</w:t>
      </w:r>
    </w:p>
    <w:p w:rsidR="00237FB9" w:rsidRPr="00A95F07" w:rsidRDefault="00193575" w:rsidP="00C7256F">
      <w:pPr>
        <w:numPr>
          <w:ilvl w:val="12"/>
          <w:numId w:val="0"/>
        </w:numPr>
        <w:tabs>
          <w:tab w:val="left" w:pos="7095"/>
        </w:tabs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>法定代理</w:t>
      </w:r>
      <w:r w:rsidR="00237FB9" w:rsidRPr="00A95F07">
        <w:rPr>
          <w:rFonts w:ascii="標楷體" w:hAnsi="標楷體" w:hint="eastAsia"/>
          <w:color w:val="000000" w:themeColor="text1"/>
          <w:sz w:val="28"/>
          <w:szCs w:val="36"/>
        </w:rPr>
        <w:t>人：</w:t>
      </w:r>
      <w:r w:rsidR="00111500" w:rsidRPr="00A95F07">
        <w:rPr>
          <w:rFonts w:ascii="標楷體" w:hAnsi="標楷體" w:hint="eastAsia"/>
          <w:color w:val="000000" w:themeColor="text1"/>
          <w:sz w:val="28"/>
          <w:szCs w:val="36"/>
        </w:rPr>
        <w:t>謝 文 龍</w:t>
      </w:r>
      <w:r w:rsidR="00237FB9" w:rsidRPr="00A95F07">
        <w:rPr>
          <w:rFonts w:ascii="標楷體" w:hAnsi="標楷體"/>
          <w:color w:val="000000" w:themeColor="text1"/>
          <w:sz w:val="28"/>
          <w:szCs w:val="36"/>
        </w:rPr>
        <w:br/>
      </w:r>
      <w:r w:rsidR="00237FB9" w:rsidRPr="00A95F07">
        <w:rPr>
          <w:rFonts w:ascii="標楷體" w:hAnsi="標楷體" w:hint="eastAsia"/>
          <w:color w:val="000000" w:themeColor="text1"/>
          <w:sz w:val="28"/>
          <w:szCs w:val="36"/>
        </w:rPr>
        <w:t>地</w:t>
      </w:r>
      <w:r w:rsidRPr="00A95F07">
        <w:rPr>
          <w:rFonts w:ascii="標楷體" w:hAnsi="標楷體" w:hint="eastAsia"/>
          <w:color w:val="000000" w:themeColor="text1"/>
          <w:sz w:val="28"/>
          <w:szCs w:val="36"/>
        </w:rPr>
        <w:t xml:space="preserve">      </w:t>
      </w:r>
      <w:r w:rsidR="00237FB9" w:rsidRPr="00A95F07">
        <w:rPr>
          <w:rFonts w:ascii="標楷體" w:hAnsi="標楷體" w:hint="eastAsia"/>
          <w:color w:val="000000" w:themeColor="text1"/>
          <w:sz w:val="28"/>
          <w:szCs w:val="36"/>
        </w:rPr>
        <w:t>址：新竹市公園路295號</w:t>
      </w:r>
    </w:p>
    <w:p w:rsidR="00A57783" w:rsidRPr="00A95F07" w:rsidRDefault="00237FB9" w:rsidP="00C7256F">
      <w:pPr>
        <w:numPr>
          <w:ilvl w:val="12"/>
          <w:numId w:val="0"/>
        </w:numPr>
        <w:tabs>
          <w:tab w:val="left" w:pos="7095"/>
        </w:tabs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>電</w:t>
      </w:r>
      <w:r w:rsidR="00193575" w:rsidRPr="00A95F07">
        <w:rPr>
          <w:rFonts w:ascii="標楷體" w:hAnsi="標楷體" w:hint="eastAsia"/>
          <w:color w:val="000000" w:themeColor="text1"/>
          <w:sz w:val="28"/>
          <w:szCs w:val="36"/>
        </w:rPr>
        <w:t xml:space="preserve">      </w:t>
      </w:r>
      <w:r w:rsidRPr="00A95F07">
        <w:rPr>
          <w:rFonts w:ascii="標楷體" w:hAnsi="標楷體" w:hint="eastAsia"/>
          <w:color w:val="000000" w:themeColor="text1"/>
          <w:sz w:val="28"/>
          <w:szCs w:val="36"/>
        </w:rPr>
        <w:t>話：</w:t>
      </w:r>
      <w:r w:rsidR="001131B7" w:rsidRPr="00A95F07">
        <w:rPr>
          <w:rFonts w:ascii="標楷體" w:hAnsi="標楷體" w:hint="eastAsia"/>
          <w:color w:val="000000" w:themeColor="text1"/>
          <w:sz w:val="28"/>
          <w:szCs w:val="36"/>
        </w:rPr>
        <w:t>03-5621138</w:t>
      </w:r>
    </w:p>
    <w:p w:rsidR="00A57783" w:rsidRPr="00A95F07" w:rsidRDefault="00A57783" w:rsidP="00C7256F">
      <w:pPr>
        <w:numPr>
          <w:ilvl w:val="12"/>
          <w:numId w:val="0"/>
        </w:numPr>
        <w:tabs>
          <w:tab w:val="left" w:pos="7095"/>
        </w:tabs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</w:p>
    <w:p w:rsidR="00193575" w:rsidRPr="00A95F07" w:rsidRDefault="00193575" w:rsidP="00C7256F">
      <w:pPr>
        <w:numPr>
          <w:ilvl w:val="12"/>
          <w:numId w:val="0"/>
        </w:numPr>
        <w:tabs>
          <w:tab w:val="left" w:pos="7095"/>
        </w:tabs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 xml:space="preserve">乙      方： </w:t>
      </w:r>
      <w:r w:rsidRPr="00A95F07">
        <w:rPr>
          <w:rFonts w:ascii="標楷體" w:hAnsi="標楷體"/>
          <w:color w:val="000000" w:themeColor="text1"/>
          <w:sz w:val="28"/>
          <w:szCs w:val="36"/>
        </w:rPr>
        <w:tab/>
      </w:r>
      <w:r w:rsidRPr="00A95F07">
        <w:rPr>
          <w:rFonts w:ascii="標楷體" w:hAnsi="標楷體" w:hint="eastAsia"/>
          <w:color w:val="000000" w:themeColor="text1"/>
          <w:sz w:val="28"/>
          <w:szCs w:val="36"/>
        </w:rPr>
        <w:t>（印信）</w:t>
      </w:r>
    </w:p>
    <w:p w:rsidR="00193575" w:rsidRPr="00A95F07" w:rsidRDefault="00193575" w:rsidP="00C7256F">
      <w:pPr>
        <w:numPr>
          <w:ilvl w:val="12"/>
          <w:numId w:val="0"/>
        </w:numPr>
        <w:tabs>
          <w:tab w:val="left" w:pos="7095"/>
        </w:tabs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>負  責  人：</w:t>
      </w:r>
      <w:r w:rsidRPr="00A95F07">
        <w:rPr>
          <w:rFonts w:ascii="標楷體" w:hAnsi="標楷體"/>
          <w:color w:val="000000" w:themeColor="text1"/>
          <w:sz w:val="28"/>
          <w:szCs w:val="36"/>
        </w:rPr>
        <w:tab/>
      </w:r>
      <w:r w:rsidRPr="00A95F07">
        <w:rPr>
          <w:rFonts w:ascii="標楷體" w:hAnsi="標楷體" w:hint="eastAsia"/>
          <w:color w:val="000000" w:themeColor="text1"/>
          <w:sz w:val="28"/>
          <w:szCs w:val="36"/>
        </w:rPr>
        <w:t>（印章）</w:t>
      </w:r>
      <w:r w:rsidRPr="00A95F07">
        <w:rPr>
          <w:rFonts w:ascii="標楷體" w:hAnsi="標楷體"/>
          <w:color w:val="000000" w:themeColor="text1"/>
          <w:sz w:val="28"/>
          <w:szCs w:val="36"/>
        </w:rPr>
        <w:br/>
      </w:r>
      <w:r w:rsidRPr="00A95F07">
        <w:rPr>
          <w:rFonts w:ascii="標楷體" w:hAnsi="標楷體" w:hint="eastAsia"/>
          <w:color w:val="000000" w:themeColor="text1"/>
          <w:sz w:val="28"/>
          <w:szCs w:val="36"/>
        </w:rPr>
        <w:t>地      址：</w:t>
      </w:r>
      <w:r w:rsidRPr="00A95F07">
        <w:rPr>
          <w:rFonts w:ascii="標楷體" w:hAnsi="標楷體"/>
          <w:color w:val="000000" w:themeColor="text1"/>
          <w:sz w:val="28"/>
          <w:szCs w:val="36"/>
        </w:rPr>
        <w:t xml:space="preserve"> </w:t>
      </w:r>
    </w:p>
    <w:p w:rsidR="000E0ABA" w:rsidRPr="00A95F07" w:rsidRDefault="00193575" w:rsidP="00C7256F">
      <w:pPr>
        <w:numPr>
          <w:ilvl w:val="12"/>
          <w:numId w:val="0"/>
        </w:numPr>
        <w:snapToGrid w:val="0"/>
        <w:spacing w:line="340" w:lineRule="exact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>電      話：</w:t>
      </w:r>
    </w:p>
    <w:p w:rsidR="00607F4E" w:rsidRPr="00A95F07" w:rsidRDefault="00607F4E" w:rsidP="00C7256F">
      <w:pPr>
        <w:numPr>
          <w:ilvl w:val="12"/>
          <w:numId w:val="0"/>
        </w:numPr>
        <w:snapToGrid w:val="0"/>
        <w:spacing w:line="340" w:lineRule="exact"/>
        <w:jc w:val="distribute"/>
        <w:rPr>
          <w:rFonts w:ascii="標楷體" w:hAnsi="標楷體"/>
          <w:color w:val="000000" w:themeColor="text1"/>
          <w:sz w:val="28"/>
          <w:szCs w:val="36"/>
        </w:rPr>
      </w:pPr>
    </w:p>
    <w:p w:rsidR="00607F4E" w:rsidRPr="00A95F07" w:rsidRDefault="00607F4E" w:rsidP="00C7256F">
      <w:pPr>
        <w:numPr>
          <w:ilvl w:val="12"/>
          <w:numId w:val="0"/>
        </w:numPr>
        <w:snapToGrid w:val="0"/>
        <w:spacing w:line="340" w:lineRule="exact"/>
        <w:jc w:val="distribute"/>
        <w:rPr>
          <w:rFonts w:ascii="標楷體" w:hAnsi="標楷體"/>
          <w:color w:val="000000" w:themeColor="text1"/>
          <w:sz w:val="28"/>
          <w:szCs w:val="36"/>
        </w:rPr>
      </w:pPr>
    </w:p>
    <w:p w:rsidR="00093141" w:rsidRPr="00A95F07" w:rsidRDefault="00237FB9" w:rsidP="00C7256F">
      <w:pPr>
        <w:numPr>
          <w:ilvl w:val="12"/>
          <w:numId w:val="0"/>
        </w:numPr>
        <w:snapToGrid w:val="0"/>
        <w:spacing w:line="340" w:lineRule="exact"/>
        <w:jc w:val="distribute"/>
        <w:rPr>
          <w:rFonts w:ascii="標楷體" w:hAnsi="標楷體"/>
          <w:color w:val="000000" w:themeColor="text1"/>
          <w:sz w:val="28"/>
          <w:szCs w:val="36"/>
        </w:rPr>
      </w:pPr>
      <w:r w:rsidRPr="00A95F07">
        <w:rPr>
          <w:rFonts w:ascii="標楷體" w:hAnsi="標楷體" w:hint="eastAsia"/>
          <w:color w:val="000000" w:themeColor="text1"/>
          <w:sz w:val="28"/>
          <w:szCs w:val="36"/>
        </w:rPr>
        <w:t>中華民國  年  月  日</w:t>
      </w:r>
    </w:p>
    <w:sectPr w:rsidR="00093141" w:rsidRPr="00A95F07" w:rsidSect="008C08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50" w:rsidRDefault="008D1150" w:rsidP="009F27AA">
      <w:r>
        <w:separator/>
      </w:r>
    </w:p>
  </w:endnote>
  <w:endnote w:type="continuationSeparator" w:id="0">
    <w:p w:rsidR="008D1150" w:rsidRDefault="008D1150" w:rsidP="009F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7719"/>
      <w:docPartObj>
        <w:docPartGallery w:val="Page Numbers (Bottom of Page)"/>
        <w:docPartUnique/>
      </w:docPartObj>
    </w:sdtPr>
    <w:sdtContent>
      <w:p w:rsidR="007E1050" w:rsidRDefault="007D7407">
        <w:pPr>
          <w:pStyle w:val="a7"/>
          <w:jc w:val="center"/>
        </w:pPr>
        <w:r w:rsidRPr="007E1050">
          <w:rPr>
            <w:sz w:val="22"/>
          </w:rPr>
          <w:fldChar w:fldCharType="begin"/>
        </w:r>
        <w:r w:rsidR="007E1050" w:rsidRPr="007E1050">
          <w:rPr>
            <w:sz w:val="22"/>
          </w:rPr>
          <w:instrText xml:space="preserve"> PAGE   \* MERGEFORMAT </w:instrText>
        </w:r>
        <w:r w:rsidRPr="007E1050">
          <w:rPr>
            <w:sz w:val="22"/>
          </w:rPr>
          <w:fldChar w:fldCharType="separate"/>
        </w:r>
        <w:r w:rsidR="00B858ED" w:rsidRPr="00B858ED">
          <w:rPr>
            <w:noProof/>
            <w:sz w:val="22"/>
            <w:lang w:val="zh-TW"/>
          </w:rPr>
          <w:t>3</w:t>
        </w:r>
        <w:r w:rsidRPr="007E1050">
          <w:rPr>
            <w:sz w:val="22"/>
          </w:rPr>
          <w:fldChar w:fldCharType="end"/>
        </w:r>
      </w:p>
    </w:sdtContent>
  </w:sdt>
  <w:p w:rsidR="007E1050" w:rsidRDefault="007E10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50" w:rsidRDefault="008D1150" w:rsidP="009F27AA">
      <w:r>
        <w:separator/>
      </w:r>
    </w:p>
  </w:footnote>
  <w:footnote w:type="continuationSeparator" w:id="0">
    <w:p w:rsidR="008D1150" w:rsidRDefault="008D1150" w:rsidP="009F2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491"/>
    <w:multiLevelType w:val="hybridMultilevel"/>
    <w:tmpl w:val="798C80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30859"/>
    <w:multiLevelType w:val="hybridMultilevel"/>
    <w:tmpl w:val="A3185666"/>
    <w:lvl w:ilvl="0" w:tplc="8B68983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3446E1"/>
    <w:multiLevelType w:val="hybridMultilevel"/>
    <w:tmpl w:val="EBFCE3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054E07"/>
    <w:multiLevelType w:val="hybridMultilevel"/>
    <w:tmpl w:val="3A6CCE2C"/>
    <w:lvl w:ilvl="0" w:tplc="0D1C42D2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2557DD"/>
    <w:multiLevelType w:val="hybridMultilevel"/>
    <w:tmpl w:val="2234818E"/>
    <w:lvl w:ilvl="0" w:tplc="AC582CB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331C70BA"/>
    <w:multiLevelType w:val="hybridMultilevel"/>
    <w:tmpl w:val="FC7A8A62"/>
    <w:lvl w:ilvl="0" w:tplc="58C61A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76643E"/>
    <w:multiLevelType w:val="hybridMultilevel"/>
    <w:tmpl w:val="EBFCE3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690E59"/>
    <w:multiLevelType w:val="hybridMultilevel"/>
    <w:tmpl w:val="61627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FF1"/>
    <w:rsid w:val="000034E9"/>
    <w:rsid w:val="00006960"/>
    <w:rsid w:val="000137DC"/>
    <w:rsid w:val="00031BBD"/>
    <w:rsid w:val="000B5370"/>
    <w:rsid w:val="000C0AB1"/>
    <w:rsid w:val="000D4B2E"/>
    <w:rsid w:val="000E0ABA"/>
    <w:rsid w:val="000E5EB3"/>
    <w:rsid w:val="000F6E8D"/>
    <w:rsid w:val="00111500"/>
    <w:rsid w:val="001131B7"/>
    <w:rsid w:val="0014048A"/>
    <w:rsid w:val="001412F4"/>
    <w:rsid w:val="001618C0"/>
    <w:rsid w:val="00172166"/>
    <w:rsid w:val="001824EC"/>
    <w:rsid w:val="00193575"/>
    <w:rsid w:val="001942E8"/>
    <w:rsid w:val="001E1082"/>
    <w:rsid w:val="001F11B5"/>
    <w:rsid w:val="001F1557"/>
    <w:rsid w:val="00231484"/>
    <w:rsid w:val="00237FB9"/>
    <w:rsid w:val="002474F6"/>
    <w:rsid w:val="00256FE0"/>
    <w:rsid w:val="0027729A"/>
    <w:rsid w:val="0028132A"/>
    <w:rsid w:val="0029631A"/>
    <w:rsid w:val="002A686F"/>
    <w:rsid w:val="002A6C4E"/>
    <w:rsid w:val="002B3705"/>
    <w:rsid w:val="002C3FF1"/>
    <w:rsid w:val="002E3C35"/>
    <w:rsid w:val="002F4525"/>
    <w:rsid w:val="00313B6A"/>
    <w:rsid w:val="003351B6"/>
    <w:rsid w:val="00352E28"/>
    <w:rsid w:val="003713DB"/>
    <w:rsid w:val="003952DA"/>
    <w:rsid w:val="003B5FA2"/>
    <w:rsid w:val="003C2138"/>
    <w:rsid w:val="003D7857"/>
    <w:rsid w:val="00406B73"/>
    <w:rsid w:val="00407F00"/>
    <w:rsid w:val="00435B40"/>
    <w:rsid w:val="00456C2B"/>
    <w:rsid w:val="00497DB4"/>
    <w:rsid w:val="004A5B6A"/>
    <w:rsid w:val="004B3636"/>
    <w:rsid w:val="004C33D1"/>
    <w:rsid w:val="004D0F0A"/>
    <w:rsid w:val="004E0C0B"/>
    <w:rsid w:val="004F2B41"/>
    <w:rsid w:val="0051156D"/>
    <w:rsid w:val="00517554"/>
    <w:rsid w:val="00524209"/>
    <w:rsid w:val="00540F36"/>
    <w:rsid w:val="005749D1"/>
    <w:rsid w:val="005923B5"/>
    <w:rsid w:val="005C281C"/>
    <w:rsid w:val="005D70EF"/>
    <w:rsid w:val="00607F4E"/>
    <w:rsid w:val="006206A0"/>
    <w:rsid w:val="00626631"/>
    <w:rsid w:val="006277BA"/>
    <w:rsid w:val="00632A92"/>
    <w:rsid w:val="00651053"/>
    <w:rsid w:val="00655AE9"/>
    <w:rsid w:val="00667A43"/>
    <w:rsid w:val="00686A16"/>
    <w:rsid w:val="006B76E7"/>
    <w:rsid w:val="006C7EA3"/>
    <w:rsid w:val="0073503F"/>
    <w:rsid w:val="007707A0"/>
    <w:rsid w:val="007805EB"/>
    <w:rsid w:val="007826FC"/>
    <w:rsid w:val="007D7407"/>
    <w:rsid w:val="007E1050"/>
    <w:rsid w:val="007E73B2"/>
    <w:rsid w:val="007F1C30"/>
    <w:rsid w:val="007F1DFE"/>
    <w:rsid w:val="007F4060"/>
    <w:rsid w:val="00803B0F"/>
    <w:rsid w:val="00806495"/>
    <w:rsid w:val="00806500"/>
    <w:rsid w:val="0082327B"/>
    <w:rsid w:val="00831909"/>
    <w:rsid w:val="00833B5D"/>
    <w:rsid w:val="00844DB2"/>
    <w:rsid w:val="00845D68"/>
    <w:rsid w:val="00846946"/>
    <w:rsid w:val="00850DA7"/>
    <w:rsid w:val="00851750"/>
    <w:rsid w:val="008A203A"/>
    <w:rsid w:val="008B0FF9"/>
    <w:rsid w:val="008C08C0"/>
    <w:rsid w:val="008C4355"/>
    <w:rsid w:val="008D1150"/>
    <w:rsid w:val="008E3FB8"/>
    <w:rsid w:val="00904530"/>
    <w:rsid w:val="009045DF"/>
    <w:rsid w:val="0090537D"/>
    <w:rsid w:val="00907EDB"/>
    <w:rsid w:val="00941E25"/>
    <w:rsid w:val="00954DD8"/>
    <w:rsid w:val="009752B7"/>
    <w:rsid w:val="00981934"/>
    <w:rsid w:val="009877C9"/>
    <w:rsid w:val="009B4E94"/>
    <w:rsid w:val="009F27AA"/>
    <w:rsid w:val="00A17B80"/>
    <w:rsid w:val="00A352B6"/>
    <w:rsid w:val="00A57783"/>
    <w:rsid w:val="00A95F07"/>
    <w:rsid w:val="00AA3544"/>
    <w:rsid w:val="00AB085B"/>
    <w:rsid w:val="00AF5889"/>
    <w:rsid w:val="00B04088"/>
    <w:rsid w:val="00B040F3"/>
    <w:rsid w:val="00B2718B"/>
    <w:rsid w:val="00B35574"/>
    <w:rsid w:val="00B40C93"/>
    <w:rsid w:val="00B473F5"/>
    <w:rsid w:val="00B54FBA"/>
    <w:rsid w:val="00B60118"/>
    <w:rsid w:val="00B660C9"/>
    <w:rsid w:val="00B75BE3"/>
    <w:rsid w:val="00B858ED"/>
    <w:rsid w:val="00BC27B8"/>
    <w:rsid w:val="00BC5512"/>
    <w:rsid w:val="00BD7885"/>
    <w:rsid w:val="00BF0ACE"/>
    <w:rsid w:val="00BF2BDE"/>
    <w:rsid w:val="00BF3C08"/>
    <w:rsid w:val="00C06345"/>
    <w:rsid w:val="00C66A1A"/>
    <w:rsid w:val="00C7256F"/>
    <w:rsid w:val="00C72D42"/>
    <w:rsid w:val="00CA3E22"/>
    <w:rsid w:val="00CB02BC"/>
    <w:rsid w:val="00CB085E"/>
    <w:rsid w:val="00D04944"/>
    <w:rsid w:val="00D17B92"/>
    <w:rsid w:val="00D41F0E"/>
    <w:rsid w:val="00D466B9"/>
    <w:rsid w:val="00D47C4B"/>
    <w:rsid w:val="00D82CC1"/>
    <w:rsid w:val="00DA098D"/>
    <w:rsid w:val="00DD1966"/>
    <w:rsid w:val="00DE1347"/>
    <w:rsid w:val="00DF3F28"/>
    <w:rsid w:val="00E25FF4"/>
    <w:rsid w:val="00E32305"/>
    <w:rsid w:val="00E80288"/>
    <w:rsid w:val="00E875FB"/>
    <w:rsid w:val="00EA51F0"/>
    <w:rsid w:val="00ED0E40"/>
    <w:rsid w:val="00ED1B22"/>
    <w:rsid w:val="00EE5799"/>
    <w:rsid w:val="00F3661F"/>
    <w:rsid w:val="00F469A2"/>
    <w:rsid w:val="00F53BF2"/>
    <w:rsid w:val="00F74111"/>
    <w:rsid w:val="00F775F6"/>
    <w:rsid w:val="00F95FD0"/>
    <w:rsid w:val="00FD7584"/>
    <w:rsid w:val="00FF00E1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A3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F1"/>
    <w:pPr>
      <w:ind w:leftChars="200" w:left="480"/>
    </w:pPr>
  </w:style>
  <w:style w:type="table" w:styleId="a4">
    <w:name w:val="Table Grid"/>
    <w:basedOn w:val="a1"/>
    <w:uiPriority w:val="59"/>
    <w:rsid w:val="00B3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2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F27A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27A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B058-A4EE-4862-A3FD-085D4800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238</Words>
  <Characters>1362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92</cp:revision>
  <cp:lastPrinted>2015-06-12T01:20:00Z</cp:lastPrinted>
  <dcterms:created xsi:type="dcterms:W3CDTF">2015-05-08T07:41:00Z</dcterms:created>
  <dcterms:modified xsi:type="dcterms:W3CDTF">2015-07-07T03:10:00Z</dcterms:modified>
</cp:coreProperties>
</file>